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4D90" w14:textId="77777777" w:rsidR="00CE30D1" w:rsidRDefault="00C6001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600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14:paraId="393756B5" w14:textId="7B7217FE" w:rsidR="00BF499B" w:rsidRDefault="00CE30D1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C60010">
        <w:rPr>
          <w:rFonts w:ascii="Times New Roman" w:hAnsi="Times New Roman" w:cs="Times New Roman"/>
          <w:sz w:val="26"/>
          <w:szCs w:val="26"/>
        </w:rPr>
        <w:t>УТВЕРЖДАЮ</w:t>
      </w:r>
    </w:p>
    <w:p w14:paraId="1686581D" w14:textId="6A27BFD7" w:rsidR="00C60010" w:rsidRDefault="00C6001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ООО «Фарадей Агро»</w:t>
      </w:r>
    </w:p>
    <w:p w14:paraId="0A660983" w14:textId="5BC83DE4" w:rsidR="00C60010" w:rsidRDefault="00C6001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Адамчиков В.Л.</w:t>
      </w:r>
    </w:p>
    <w:p w14:paraId="4D64EFD7" w14:textId="664BF69F" w:rsidR="00C60010" w:rsidRDefault="00C6001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_________________</w:t>
      </w:r>
    </w:p>
    <w:p w14:paraId="267D251E" w14:textId="531DF5FB" w:rsidR="00C60010" w:rsidRDefault="00C6001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«2</w:t>
      </w:r>
      <w:r w:rsidR="008C2AE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» февраля 2026г</w:t>
      </w:r>
    </w:p>
    <w:p w14:paraId="0E58781B" w14:textId="77777777" w:rsidR="00A60FC4" w:rsidRDefault="00A60FC4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B5B5D40" w14:textId="77777777" w:rsidR="00A60FC4" w:rsidRPr="00C60010" w:rsidRDefault="00A60FC4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D490976" w14:textId="77777777" w:rsidR="00F60F90" w:rsidRPr="001044D8" w:rsidRDefault="00F60F90" w:rsidP="00F6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b/>
          <w:sz w:val="24"/>
          <w:szCs w:val="24"/>
        </w:rPr>
        <w:t>Инструкция по применению средства зоогигиенического для ветеринарного применения 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b/>
          <w:sz w:val="24"/>
          <w:szCs w:val="24"/>
        </w:rPr>
        <w:t>»</w:t>
      </w:r>
    </w:p>
    <w:p w14:paraId="15FCC757" w14:textId="77777777" w:rsidR="00F60F90" w:rsidRPr="001044D8" w:rsidRDefault="00F60F90" w:rsidP="00F60F90">
      <w:pPr>
        <w:pStyle w:val="ad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Средство зоогигиеническое для ветеринарного применения 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b/>
          <w:sz w:val="24"/>
          <w:szCs w:val="24"/>
        </w:rPr>
        <w:t>».</w:t>
      </w:r>
    </w:p>
    <w:p w14:paraId="1D78156C" w14:textId="77777777" w:rsidR="00F60F90" w:rsidRPr="001044D8" w:rsidRDefault="00F60F90" w:rsidP="00F60F90">
      <w:pPr>
        <w:pStyle w:val="ad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По внешнему виду представляет собой сыпучий мелкий порошок от белого до серо-коричневатого цвета с приятным запахом.</w:t>
      </w:r>
    </w:p>
    <w:p w14:paraId="22DA8848" w14:textId="77777777" w:rsidR="00F60F90" w:rsidRPr="001044D8" w:rsidRDefault="00F60F90" w:rsidP="00F60F90">
      <w:pPr>
        <w:pStyle w:val="ad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В состав зоогигиенического средства 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sz w:val="24"/>
          <w:szCs w:val="24"/>
        </w:rPr>
        <w:t xml:space="preserve">» входит: натуральные влагоудерживающие минеральные адсорбенты, дезинфектант, отдушка: </w:t>
      </w:r>
      <w:proofErr w:type="spellStart"/>
      <w:r w:rsidRPr="001044D8">
        <w:rPr>
          <w:rFonts w:ascii="Times New Roman" w:hAnsi="Times New Roman" w:cs="Times New Roman"/>
          <w:sz w:val="24"/>
          <w:szCs w:val="24"/>
        </w:rPr>
        <w:t>доломитсодержащий</w:t>
      </w:r>
      <w:proofErr w:type="spellEnd"/>
      <w:r w:rsidRPr="001044D8">
        <w:rPr>
          <w:rFonts w:ascii="Times New Roman" w:hAnsi="Times New Roman" w:cs="Times New Roman"/>
          <w:sz w:val="24"/>
          <w:szCs w:val="24"/>
        </w:rPr>
        <w:t xml:space="preserve"> адсорбент (двойная углекислая соль кальция и магния), цеолит природный (алюмосиликаты, монтмориллониты, аморфный кремний, </w:t>
      </w:r>
      <w:proofErr w:type="spellStart"/>
      <w:r w:rsidRPr="001044D8">
        <w:rPr>
          <w:rFonts w:ascii="Times New Roman" w:hAnsi="Times New Roman" w:cs="Times New Roman"/>
          <w:sz w:val="24"/>
          <w:szCs w:val="24"/>
        </w:rPr>
        <w:t>клиноптилолиты</w:t>
      </w:r>
      <w:proofErr w:type="spellEnd"/>
      <w:r w:rsidRPr="001044D8">
        <w:rPr>
          <w:rFonts w:ascii="Times New Roman" w:hAnsi="Times New Roman" w:cs="Times New Roman"/>
          <w:sz w:val="24"/>
          <w:szCs w:val="24"/>
        </w:rPr>
        <w:t>), диоксид кремния, бентонит, каолин, хлорамин Б, отдушка в зависимости от заявки заказчика: «Сливочно-ванильный», «Лесная земляника», «Луговые травы» до 100% по заявке заказчика.</w:t>
      </w:r>
    </w:p>
    <w:p w14:paraId="34AB06E7" w14:textId="77777777" w:rsidR="00F60F90" w:rsidRPr="001044D8" w:rsidRDefault="00F60F90" w:rsidP="00F60F90">
      <w:pPr>
        <w:pStyle w:val="ad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Средство выпускается расфасованным в мешки от 10 до 30 кг. Расфасовано средство в полиэтиленовых или полипропиленовых мешках, многослойной бумажной таре с вкладышем.</w:t>
      </w:r>
    </w:p>
    <w:p w14:paraId="2034901B" w14:textId="77777777" w:rsidR="00F60F90" w:rsidRPr="001044D8" w:rsidRDefault="00F60F90" w:rsidP="00F60F90">
      <w:pPr>
        <w:pStyle w:val="ad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Рекомендуемая температура хранения зоогигиенического средства в упаковке производителя при температуре от -10 до +30 градусов, в защищённом от попадания прямых солнечных лучей и влаги месте.</w:t>
      </w:r>
    </w:p>
    <w:p w14:paraId="1B891A87" w14:textId="77777777" w:rsidR="00F60F90" w:rsidRPr="001044D8" w:rsidRDefault="00F60F90" w:rsidP="00F60F90">
      <w:pPr>
        <w:pStyle w:val="ad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 Срок годности 3 (три) года с момента изготовления.</w:t>
      </w:r>
    </w:p>
    <w:p w14:paraId="75CB61CA" w14:textId="77777777" w:rsidR="00F60F90" w:rsidRPr="001044D8" w:rsidRDefault="00F60F90" w:rsidP="00F60F90">
      <w:pPr>
        <w:pStyle w:val="ad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6737DCB" w14:textId="77777777" w:rsidR="00F60F90" w:rsidRPr="001044D8" w:rsidRDefault="00F60F90" w:rsidP="00F60F90">
      <w:pPr>
        <w:pStyle w:val="a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b/>
          <w:sz w:val="24"/>
          <w:szCs w:val="24"/>
        </w:rPr>
        <w:t>2.Фармакологические свойства</w:t>
      </w:r>
    </w:p>
    <w:p w14:paraId="67AD8E84" w14:textId="77777777" w:rsidR="00F60F90" w:rsidRPr="001044D8" w:rsidRDefault="00F60F90" w:rsidP="00F60F90">
      <w:pPr>
        <w:pStyle w:val="ad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8413985" w14:textId="7777777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2.1. Обладает широким спектром биоцидного действия. Снижает микробную обсемененность животноводческих помещений патогенными бактериями, вирусами, яйцами кокцидий, гельминтов. Губительно воздействует на личинок мух, подавляет грибок и плесень.</w:t>
      </w:r>
    </w:p>
    <w:p w14:paraId="11AD93AF" w14:textId="78E9B1FA" w:rsidR="001044D8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2.3. За счёт содержания в средстве комплекса минеральных адсорбентов </w:t>
      </w:r>
      <w:r w:rsidRPr="001044D8">
        <w:rPr>
          <w:rFonts w:ascii="Times New Roman" w:hAnsi="Times New Roman" w:cs="Times New Roman"/>
          <w:b/>
          <w:sz w:val="24"/>
          <w:szCs w:val="24"/>
        </w:rPr>
        <w:t>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044D8">
        <w:rPr>
          <w:rFonts w:ascii="Times New Roman" w:hAnsi="Times New Roman" w:cs="Times New Roman"/>
          <w:sz w:val="24"/>
          <w:szCs w:val="24"/>
        </w:rPr>
        <w:t>обладает сорбционными свойствами к влажной среде. Снижает при этом содержание аммиака и сероводорода в помещениях содержания сельскохозяйственных животных (крупного и мелкого рогатого скота, свиней, лошадей, овец), а также сельскохозяйственной птицы (куры, индейки, перепелки, утки).</w:t>
      </w:r>
    </w:p>
    <w:p w14:paraId="64BC0952" w14:textId="77777777" w:rsidR="00A60FC4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2.3. Компоненты средства не токсичны, обладают </w:t>
      </w:r>
      <w:proofErr w:type="spellStart"/>
      <w:r w:rsidRPr="001044D8">
        <w:rPr>
          <w:rFonts w:ascii="Times New Roman" w:hAnsi="Times New Roman" w:cs="Times New Roman"/>
          <w:sz w:val="24"/>
          <w:szCs w:val="24"/>
        </w:rPr>
        <w:t>синергичным</w:t>
      </w:r>
      <w:proofErr w:type="spellEnd"/>
      <w:r w:rsidRPr="001044D8">
        <w:rPr>
          <w:rFonts w:ascii="Times New Roman" w:hAnsi="Times New Roman" w:cs="Times New Roman"/>
          <w:sz w:val="24"/>
          <w:szCs w:val="24"/>
        </w:rPr>
        <w:t xml:space="preserve"> действием. Применение </w:t>
      </w:r>
      <w:r w:rsidRPr="001044D8">
        <w:rPr>
          <w:rFonts w:ascii="Times New Roman" w:hAnsi="Times New Roman" w:cs="Times New Roman"/>
          <w:b/>
          <w:sz w:val="24"/>
          <w:szCs w:val="24"/>
        </w:rPr>
        <w:t>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044D8">
        <w:rPr>
          <w:rFonts w:ascii="Times New Roman" w:hAnsi="Times New Roman" w:cs="Times New Roman"/>
          <w:sz w:val="24"/>
          <w:szCs w:val="24"/>
        </w:rPr>
        <w:t xml:space="preserve">исключает возникновение резистентных штаммов микроорганизмов: </w:t>
      </w:r>
      <w:r w:rsidRPr="001044D8">
        <w:rPr>
          <w:rFonts w:ascii="Times New Roman" w:hAnsi="Times New Roman" w:cs="Times New Roman"/>
          <w:sz w:val="24"/>
          <w:szCs w:val="24"/>
          <w:u w:val="single"/>
        </w:rPr>
        <w:t xml:space="preserve">это вызвано в первую очередь тем, что содержащиеся в средстве активные вещества являются </w:t>
      </w:r>
    </w:p>
    <w:p w14:paraId="5005B70E" w14:textId="77777777" w:rsidR="00A60FC4" w:rsidRDefault="00A60FC4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7D939D" w14:textId="77777777" w:rsidR="00A60FC4" w:rsidRDefault="00A60FC4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7D53D0" w14:textId="77777777" w:rsidR="00A60FC4" w:rsidRDefault="00A60FC4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02BDBE" w14:textId="4F94B1FF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  <w:u w:val="single"/>
        </w:rPr>
        <w:t>простейшими молекулами. За счёт входящей в состав препарата натуральной отдушки,</w:t>
      </w:r>
      <w:r w:rsidRPr="001044D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средство оказывает дезодорирующее действие.</w:t>
      </w:r>
    </w:p>
    <w:p w14:paraId="3F361F3B" w14:textId="3B4BDD82" w:rsidR="00F60F90" w:rsidRPr="001044D8" w:rsidRDefault="00194D5C" w:rsidP="00194D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F60F90" w:rsidRPr="001044D8">
        <w:rPr>
          <w:rFonts w:ascii="Times New Roman" w:hAnsi="Times New Roman" w:cs="Times New Roman"/>
          <w:b/>
          <w:sz w:val="24"/>
          <w:szCs w:val="24"/>
        </w:rPr>
        <w:t>3 Дезинфицирующие свойства</w:t>
      </w:r>
    </w:p>
    <w:p w14:paraId="1A58E1FE" w14:textId="77777777" w:rsidR="00F60F90" w:rsidRPr="001044D8" w:rsidRDefault="00F60F90" w:rsidP="00F6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3.1. Средство зоогигиеническое для ветеринарного применения </w:t>
      </w:r>
      <w:r w:rsidRPr="001044D8">
        <w:rPr>
          <w:rFonts w:ascii="Times New Roman" w:hAnsi="Times New Roman" w:cs="Times New Roman"/>
          <w:b/>
          <w:sz w:val="24"/>
          <w:szCs w:val="24"/>
        </w:rPr>
        <w:t>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044D8">
        <w:rPr>
          <w:rFonts w:ascii="Times New Roman" w:hAnsi="Times New Roman" w:cs="Times New Roman"/>
          <w:sz w:val="24"/>
          <w:szCs w:val="24"/>
        </w:rPr>
        <w:t>- дезинфицирующее средство, обладающее подсушивающим, бактерицидным, противовирусным и противогрибковым действием, а также обладающее высокой сорбционной способностью в отношении влаги и газов.</w:t>
      </w:r>
    </w:p>
    <w:p w14:paraId="15CA4B68" w14:textId="77777777" w:rsidR="00DB078E" w:rsidRDefault="00DB078E" w:rsidP="00F6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70D19" w14:textId="77777777" w:rsidR="00DB078E" w:rsidRDefault="00DB078E" w:rsidP="00F6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292A8" w14:textId="0CBB91DA" w:rsidR="00F60F90" w:rsidRPr="001044D8" w:rsidRDefault="00F60F90" w:rsidP="00F6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3.2. Механизм действия средства связан с высокой влагопоглощающей способности и действием хлора, входящего в состав средства в виде хлорамина Б. Микроорганизмы не развивают устойчивость к компонентам средства. Минеральные компоненты входящие в состав средства адсорбируют мочевину и тем самым предотвращают преобразование мочевины в аммиак, связывают токсические соединения, присутствующие или образующиеся в процессе разложения органических веществ (сероводород, скатол, индол), оказывая дезодорирующее действие в помещении. </w:t>
      </w:r>
    </w:p>
    <w:p w14:paraId="76666368" w14:textId="4220FCCB" w:rsidR="001044D8" w:rsidRPr="001044D8" w:rsidRDefault="00F60F90" w:rsidP="0010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3.3. Дезинфицирующее средство 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sz w:val="24"/>
          <w:szCs w:val="24"/>
        </w:rPr>
        <w:t>» не обладает коррозийными свойствами, вредное воздействие на окружающую среду не выявлено.</w:t>
      </w:r>
    </w:p>
    <w:p w14:paraId="57AE9FCF" w14:textId="4B07697B" w:rsidR="00F60F90" w:rsidRPr="001044D8" w:rsidRDefault="00F60F90" w:rsidP="00DB078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b/>
          <w:sz w:val="24"/>
          <w:szCs w:val="24"/>
        </w:rPr>
        <w:t>4. Порядок применения.</w:t>
      </w:r>
    </w:p>
    <w:p w14:paraId="6135BCA3" w14:textId="77777777" w:rsidR="00F60F90" w:rsidRPr="001044D8" w:rsidRDefault="00F60F90" w:rsidP="001044D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4.1. «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sz w:val="24"/>
          <w:szCs w:val="24"/>
        </w:rPr>
        <w:t xml:space="preserve">» применяют для профилактической дезинфекции, а также с целью восстановления санитарной чистоты и свежести в животноводческих помещениях, на объектах содержания всех видов сельскохозяйственных животных и птицы </w:t>
      </w:r>
      <w:r w:rsidRPr="001044D8">
        <w:rPr>
          <w:rFonts w:ascii="Times New Roman" w:hAnsi="Times New Roman" w:cs="Times New Roman"/>
          <w:sz w:val="24"/>
          <w:szCs w:val="24"/>
          <w:u w:val="single"/>
        </w:rPr>
        <w:t>в их присутствии.</w:t>
      </w:r>
      <w:r w:rsidRPr="001044D8">
        <w:rPr>
          <w:rFonts w:ascii="Times New Roman" w:hAnsi="Times New Roman" w:cs="Times New Roman"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рекомендуется в ситуациях, когда увеличивается опасность возникновения инфекции: </w:t>
      </w:r>
      <w:r w:rsidRPr="001044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5929D64" w14:textId="77777777" w:rsidR="00F60F90" w:rsidRPr="001044D8" w:rsidRDefault="00F60F90" w:rsidP="001044D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D8">
        <w:rPr>
          <w:rFonts w:ascii="Times New Roman" w:hAnsi="Times New Roman" w:cs="Times New Roman"/>
          <w:b/>
          <w:bCs/>
          <w:sz w:val="24"/>
          <w:szCs w:val="24"/>
        </w:rPr>
        <w:t xml:space="preserve">- во время родов и послеродовой период; </w:t>
      </w:r>
    </w:p>
    <w:p w14:paraId="44ACFFE9" w14:textId="77777777" w:rsidR="00F60F90" w:rsidRPr="001044D8" w:rsidRDefault="00F60F90" w:rsidP="001044D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D8">
        <w:rPr>
          <w:rFonts w:ascii="Times New Roman" w:hAnsi="Times New Roman" w:cs="Times New Roman"/>
          <w:b/>
          <w:bCs/>
          <w:sz w:val="24"/>
          <w:szCs w:val="24"/>
        </w:rPr>
        <w:t xml:space="preserve">- в период отъёма молодняка от маток; </w:t>
      </w:r>
    </w:p>
    <w:p w14:paraId="3BE26DC7" w14:textId="77777777" w:rsidR="00F60F90" w:rsidRPr="001044D8" w:rsidRDefault="00F60F90" w:rsidP="001044D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D8">
        <w:rPr>
          <w:rFonts w:ascii="Times New Roman" w:hAnsi="Times New Roman" w:cs="Times New Roman"/>
          <w:b/>
          <w:bCs/>
          <w:sz w:val="24"/>
          <w:szCs w:val="24"/>
        </w:rPr>
        <w:t xml:space="preserve">- перевода в другие помещения; </w:t>
      </w:r>
    </w:p>
    <w:p w14:paraId="789A46DA" w14:textId="18B94A66" w:rsidR="00F60F90" w:rsidRPr="001044D8" w:rsidRDefault="00F60F90" w:rsidP="001044D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D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B0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b/>
          <w:bCs/>
          <w:sz w:val="24"/>
          <w:szCs w:val="24"/>
        </w:rPr>
        <w:t>обработки поросят в качестве присыпки для осушения кожных покровов новорождённых поросят с целью снижения температуры тела поросят и недопущения проникновения инфекции через кожу животного, сразу после опороса;</w:t>
      </w:r>
    </w:p>
    <w:p w14:paraId="73397A2B" w14:textId="6D14736A" w:rsidR="001044D8" w:rsidRPr="001044D8" w:rsidRDefault="00F60F90" w:rsidP="001044D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D8">
        <w:rPr>
          <w:rFonts w:ascii="Times New Roman" w:hAnsi="Times New Roman" w:cs="Times New Roman"/>
          <w:b/>
          <w:bCs/>
          <w:sz w:val="24"/>
          <w:szCs w:val="24"/>
        </w:rPr>
        <w:t>- для сухих копытных ванн крупного рогатого скота с целью профилактики заболевания копыт.</w:t>
      </w:r>
    </w:p>
    <w:p w14:paraId="12B07222" w14:textId="7BF4A3B6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4.2. Средство может применяться в качестве подстилки в репродукторах, маточниках на свиноводческих и птицеводческих объектах.</w:t>
      </w:r>
    </w:p>
    <w:p w14:paraId="43D4E0B2" w14:textId="77777777" w:rsidR="00A60FC4" w:rsidRDefault="00A60FC4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E9F6CE" w14:textId="77777777" w:rsidR="00A60FC4" w:rsidRDefault="00A60FC4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347A39" w14:textId="77777777" w:rsidR="00194D5C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4.3. Средство равномерно посыпается на дезинфицируемой поверхности (подстилке, бетонных, деревянных, земляных и пр. полах) в количестве от 30,0- 100,0 г/м2. Уделяя особое </w:t>
      </w:r>
    </w:p>
    <w:p w14:paraId="5D8F66DA" w14:textId="77777777" w:rsidR="00194D5C" w:rsidRDefault="00194D5C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2E8FEE" w14:textId="77777777" w:rsidR="00194D5C" w:rsidRDefault="00194D5C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1739CD" w14:textId="6E546D2F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внимание сырым, влажным местам (вокруг поилок). Перед укладкой подстилки, при опоросах, отёлах и постановки птицы средство применяют в количестве 100,0 г/м2.</w:t>
      </w:r>
    </w:p>
    <w:p w14:paraId="141130D6" w14:textId="7777777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- В свиноводстве средство применяют один раз в день, три дня подряд еженедельно. </w:t>
      </w:r>
      <w:r w:rsidRPr="001044D8">
        <w:rPr>
          <w:rFonts w:ascii="Times New Roman" w:hAnsi="Times New Roman" w:cs="Times New Roman"/>
          <w:sz w:val="24"/>
          <w:szCs w:val="24"/>
          <w:u w:val="single"/>
        </w:rPr>
        <w:t>Супоросным свиноматкам – 50 г. на животное в сутки, свиноматкам с поросятами – 100 г. на животное в сутки.</w:t>
      </w:r>
    </w:p>
    <w:p w14:paraId="33AF747B" w14:textId="2036FF37" w:rsid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- В помещениях для содержания других видов животных и птицы средство используют один-два раза в неделю.</w:t>
      </w:r>
    </w:p>
    <w:p w14:paraId="5C9EE968" w14:textId="252FBE9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- При беспривязном содержании коров в проходе к доильному залу устанавливают ванну (бетонное углубление не менее 2,5 метров в </w:t>
      </w:r>
      <w:proofErr w:type="spellStart"/>
      <w:r w:rsidRPr="001044D8">
        <w:rPr>
          <w:rFonts w:ascii="Times New Roman" w:hAnsi="Times New Roman" w:cs="Times New Roman"/>
          <w:sz w:val="24"/>
          <w:szCs w:val="24"/>
        </w:rPr>
        <w:t>длинну</w:t>
      </w:r>
      <w:proofErr w:type="spellEnd"/>
      <w:r w:rsidRPr="001044D8">
        <w:rPr>
          <w:rFonts w:ascii="Times New Roman" w:hAnsi="Times New Roman" w:cs="Times New Roman"/>
          <w:sz w:val="24"/>
          <w:szCs w:val="24"/>
        </w:rPr>
        <w:t>), в которую засыпают слой средства зоогигиенического для ветеринарного применения «</w:t>
      </w:r>
      <w:r w:rsidRPr="001044D8">
        <w:rPr>
          <w:rFonts w:ascii="Times New Roman" w:hAnsi="Times New Roman" w:cs="Times New Roman"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sz w:val="24"/>
          <w:szCs w:val="24"/>
        </w:rPr>
        <w:t xml:space="preserve">». По мере прогона животного через ванну средство подсыпают повторно. Допускается опыление конечностей и копытного рога средством 1 раз в 3-4 дня. В зависимости от санитарно-гигиенического состояния на усмотрение специалистов. </w:t>
      </w:r>
    </w:p>
    <w:p w14:paraId="576D20C2" w14:textId="7777777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- В родильных отделениях средство применяют ежедневно.</w:t>
      </w:r>
    </w:p>
    <w:p w14:paraId="05FF0286" w14:textId="77777777" w:rsidR="00DB078E" w:rsidRDefault="00DB078E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8E947C" w14:textId="1767D910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4.4. Побочные действия отсутствуют.</w:t>
      </w:r>
    </w:p>
    <w:p w14:paraId="48E32300" w14:textId="7777777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4.5. Противопоказания к применению не выявлены. </w:t>
      </w:r>
    </w:p>
    <w:p w14:paraId="4CC29B8E" w14:textId="7777777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4.6. Средство зоогигиеническое для ветеринарного применения «</w:t>
      </w:r>
      <w:r w:rsidRPr="001044D8">
        <w:rPr>
          <w:rFonts w:ascii="Times New Roman" w:hAnsi="Times New Roman" w:cs="Times New Roman"/>
          <w:sz w:val="24"/>
          <w:szCs w:val="24"/>
          <w:lang w:val="en-US"/>
        </w:rPr>
        <w:t>ULTRASAN</w:t>
      </w:r>
      <w:r w:rsidRPr="001044D8">
        <w:rPr>
          <w:rFonts w:ascii="Times New Roman" w:hAnsi="Times New Roman" w:cs="Times New Roman"/>
          <w:sz w:val="24"/>
          <w:szCs w:val="24"/>
        </w:rPr>
        <w:t xml:space="preserve"> </w:t>
      </w:r>
      <w:r w:rsidRPr="001044D8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Pr="001044D8">
        <w:rPr>
          <w:rFonts w:ascii="Times New Roman" w:hAnsi="Times New Roman" w:cs="Times New Roman"/>
          <w:sz w:val="24"/>
          <w:szCs w:val="24"/>
        </w:rPr>
        <w:t xml:space="preserve">» </w:t>
      </w:r>
      <w:r w:rsidRPr="001044D8">
        <w:rPr>
          <w:rFonts w:ascii="Times New Roman" w:hAnsi="Times New Roman" w:cs="Times New Roman"/>
          <w:b/>
          <w:sz w:val="24"/>
          <w:szCs w:val="24"/>
        </w:rPr>
        <w:t>не влияет на качество животноводческой продукции. Срока ожидания перед убоем не требуется. Средство не накапливается в организмах животных.</w:t>
      </w:r>
      <w:r w:rsidRPr="00104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66748" w14:textId="7777777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4.7. «ULTRASAN NANO» не рекомендуется смешивать или применять с другими дезинфицирующими препаратами, содержащими гидроксид кальция (гашеную известь), гидроксид натрия (каустическую соду), карбонат натрия (кальцинированную соду).</w:t>
      </w:r>
    </w:p>
    <w:p w14:paraId="1C45270D" w14:textId="77777777" w:rsidR="00F60F90" w:rsidRPr="001044D8" w:rsidRDefault="00F60F90" w:rsidP="00F60F90">
      <w:pPr>
        <w:pStyle w:val="ad"/>
        <w:ind w:left="0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044D8">
        <w:rPr>
          <w:rFonts w:ascii="Times New Roman" w:hAnsi="Times New Roman" w:cs="Times New Roman"/>
          <w:b/>
          <w:sz w:val="24"/>
          <w:szCs w:val="24"/>
        </w:rPr>
        <w:t>5. Меры личной профилактики.</w:t>
      </w:r>
    </w:p>
    <w:p w14:paraId="23F7D4CC" w14:textId="77777777" w:rsidR="00F60F90" w:rsidRPr="001044D8" w:rsidRDefault="00F60F90" w:rsidP="00F60F90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5.1. При работе со средством следует соблюдать общепринятые правила личной гигиены и техники безопасности., предусмотренными для работы с дезинфицирующими средствами.</w:t>
      </w:r>
    </w:p>
    <w:p w14:paraId="75AB5CFD" w14:textId="77777777" w:rsidR="00F60F90" w:rsidRPr="001044D8" w:rsidRDefault="00F60F90" w:rsidP="00F60F90">
      <w:pPr>
        <w:pStyle w:val="ad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044D8">
        <w:rPr>
          <w:rFonts w:ascii="Times New Roman" w:hAnsi="Times New Roman" w:cs="Times New Roman"/>
          <w:b/>
          <w:sz w:val="24"/>
          <w:szCs w:val="24"/>
        </w:rPr>
        <w:t>6. Полное наименование производителя.</w:t>
      </w:r>
    </w:p>
    <w:p w14:paraId="4A1B4FAB" w14:textId="77777777" w:rsidR="00F60F90" w:rsidRPr="001044D8" w:rsidRDefault="00F60F90" w:rsidP="00F60F90">
      <w:pPr>
        <w:pStyle w:val="ad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ООО «Фарадей-Агро» 246018, Республика Беларусь, г. Гомель, ул. Интендантская 6, пом. 6.</w:t>
      </w:r>
    </w:p>
    <w:p w14:paraId="14CC3368" w14:textId="77777777" w:rsidR="00F60F90" w:rsidRPr="001044D8" w:rsidRDefault="00F60F90" w:rsidP="00F60F90">
      <w:pPr>
        <w:pStyle w:val="ad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>+ 37529 172-01-33 Директор Адамчиков Виталий Леонидович.</w:t>
      </w:r>
    </w:p>
    <w:p w14:paraId="622DE872" w14:textId="3BB6D24B" w:rsidR="00F60F90" w:rsidRPr="001044D8" w:rsidRDefault="00F60F90" w:rsidP="00F60F90">
      <w:pPr>
        <w:pStyle w:val="ad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4D8">
        <w:rPr>
          <w:rFonts w:ascii="Times New Roman" w:hAnsi="Times New Roman" w:cs="Times New Roman"/>
          <w:sz w:val="24"/>
          <w:szCs w:val="24"/>
        </w:rPr>
        <w:t xml:space="preserve">+37544 540-93-14 Зам. Директора </w:t>
      </w:r>
      <w:proofErr w:type="spellStart"/>
      <w:r w:rsidRPr="001044D8">
        <w:rPr>
          <w:rFonts w:ascii="Times New Roman" w:hAnsi="Times New Roman" w:cs="Times New Roman"/>
          <w:sz w:val="24"/>
          <w:szCs w:val="24"/>
        </w:rPr>
        <w:t>Леунова</w:t>
      </w:r>
      <w:proofErr w:type="spellEnd"/>
      <w:r w:rsidRPr="001044D8">
        <w:rPr>
          <w:rFonts w:ascii="Times New Roman" w:hAnsi="Times New Roman" w:cs="Times New Roman"/>
          <w:sz w:val="24"/>
          <w:szCs w:val="24"/>
        </w:rPr>
        <w:t xml:space="preserve"> Екатерина Николаевна</w:t>
      </w:r>
    </w:p>
    <w:p w14:paraId="78DCDFEA" w14:textId="77777777" w:rsidR="00F60F90" w:rsidRPr="00CE2E8C" w:rsidRDefault="00F60F90" w:rsidP="00F60F90">
      <w:pPr>
        <w:pStyle w:val="ad"/>
        <w:ind w:left="780"/>
        <w:jc w:val="both"/>
        <w:rPr>
          <w:rFonts w:ascii="Times New Roman" w:hAnsi="Times New Roman" w:cs="Times New Roman"/>
          <w:sz w:val="26"/>
          <w:szCs w:val="26"/>
        </w:rPr>
      </w:pPr>
    </w:p>
    <w:p w14:paraId="4C870A9E" w14:textId="77777777" w:rsidR="00F60F90" w:rsidRPr="00CE2E8C" w:rsidRDefault="00F60F90" w:rsidP="00F60F90">
      <w:pPr>
        <w:pStyle w:val="ad"/>
        <w:tabs>
          <w:tab w:val="left" w:pos="852"/>
        </w:tabs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59277C27" w14:textId="77777777" w:rsidR="00C176D0" w:rsidRDefault="00C176D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0A56A63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2659DAC" w14:textId="77777777" w:rsidR="00C176D0" w:rsidRDefault="00C176D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A1E5B89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BD6F507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2C39388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205B0CA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AFA2148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E5735D1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60C6593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85CA4B3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EE4AB53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1EF912C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52E4194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C644BF3" w14:textId="77777777" w:rsidR="001044D8" w:rsidRDefault="001044D8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D28FF82" w14:textId="77777777" w:rsidR="00F60F90" w:rsidRDefault="00F60F9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1D03D06" w14:textId="77777777" w:rsidR="00F60F90" w:rsidRDefault="00F60F9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A63F574" w14:textId="77777777" w:rsidR="00DB078E" w:rsidRDefault="00DB078E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337C4BD" w14:textId="77777777" w:rsidR="00DB078E" w:rsidRDefault="00DB078E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FC89F0B" w14:textId="77777777" w:rsidR="00F60F90" w:rsidRDefault="00F60F90" w:rsidP="00572287">
      <w:pPr>
        <w:tabs>
          <w:tab w:val="center" w:pos="6095"/>
          <w:tab w:val="right" w:pos="12191"/>
        </w:tabs>
        <w:spacing w:after="0"/>
        <w:rPr>
          <w:rFonts w:ascii="Times New Roman" w:hAnsi="Times New Roman" w:cs="Times New Roman"/>
          <w:sz w:val="26"/>
          <w:szCs w:val="26"/>
        </w:rPr>
      </w:pPr>
    </w:p>
    <w:sectPr w:rsidR="00F60F90" w:rsidSect="001044D8">
      <w:headerReference w:type="default" r:id="rId8"/>
      <w:footerReference w:type="default" r:id="rId9"/>
      <w:pgSz w:w="11906" w:h="16838"/>
      <w:pgMar w:top="1134" w:right="566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2FDA" w14:textId="77777777" w:rsidR="00BA2DAD" w:rsidRDefault="00BA2DAD" w:rsidP="0021204A">
      <w:pPr>
        <w:spacing w:after="0" w:line="240" w:lineRule="auto"/>
      </w:pPr>
      <w:r>
        <w:separator/>
      </w:r>
    </w:p>
  </w:endnote>
  <w:endnote w:type="continuationSeparator" w:id="0">
    <w:p w14:paraId="5834917F" w14:textId="77777777" w:rsidR="00BA2DAD" w:rsidRDefault="00BA2DAD" w:rsidP="0021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7BF3" w14:textId="77777777" w:rsidR="0008453B" w:rsidRDefault="0008453B" w:rsidP="00004309">
    <w:pPr>
      <w:pStyle w:val="a7"/>
      <w:jc w:val="center"/>
      <w:rPr>
        <w:rFonts w:ascii="Times New Roman" w:hAnsi="Times New Roman" w:cs="Times New Roman"/>
        <w:sz w:val="18"/>
        <w:szCs w:val="18"/>
      </w:rPr>
    </w:pPr>
  </w:p>
  <w:p w14:paraId="1E3B1F64" w14:textId="77777777" w:rsidR="0008453B" w:rsidRDefault="0008453B" w:rsidP="00004309">
    <w:pPr>
      <w:pStyle w:val="a7"/>
      <w:jc w:val="center"/>
      <w:rPr>
        <w:rFonts w:ascii="Times New Roman" w:hAnsi="Times New Roman" w:cs="Times New Roman"/>
        <w:sz w:val="18"/>
        <w:szCs w:val="18"/>
      </w:rPr>
    </w:pPr>
  </w:p>
  <w:p w14:paraId="12F2E0FA" w14:textId="77777777" w:rsidR="0008453B" w:rsidRDefault="0008453B" w:rsidP="00004309">
    <w:pPr>
      <w:pStyle w:val="a7"/>
      <w:jc w:val="center"/>
      <w:rPr>
        <w:rFonts w:ascii="Times New Roman" w:hAnsi="Times New Roman" w:cs="Times New Roman"/>
        <w:sz w:val="18"/>
        <w:szCs w:val="18"/>
      </w:rPr>
    </w:pPr>
  </w:p>
  <w:p w14:paraId="764BC3F2" w14:textId="5D2FEF0E" w:rsidR="00A661A3" w:rsidRPr="001044D8" w:rsidRDefault="00A661A3" w:rsidP="00004309">
    <w:pPr>
      <w:pStyle w:val="a7"/>
      <w:jc w:val="center"/>
    </w:pPr>
    <w:r>
      <w:rPr>
        <w:rFonts w:ascii="Times New Roman" w:hAnsi="Times New Roman" w:cs="Times New Roman"/>
        <w:sz w:val="18"/>
        <w:szCs w:val="18"/>
        <w:lang w:val="en-US"/>
      </w:rPr>
      <w:t>E</w:t>
    </w:r>
    <w:r w:rsidRPr="001044D8">
      <w:rPr>
        <w:rFonts w:ascii="Times New Roman" w:hAnsi="Times New Roman" w:cs="Times New Roman"/>
        <w:sz w:val="18"/>
        <w:szCs w:val="18"/>
      </w:rPr>
      <w:t>-</w:t>
    </w:r>
    <w:r w:rsidRPr="004F3ACC">
      <w:rPr>
        <w:rFonts w:ascii="Times New Roman" w:hAnsi="Times New Roman" w:cs="Times New Roman"/>
        <w:sz w:val="18"/>
        <w:szCs w:val="18"/>
        <w:lang w:val="en-US"/>
      </w:rPr>
      <w:t>mail</w:t>
    </w:r>
    <w:r w:rsidRPr="001044D8"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="003B0E04" w:rsidRPr="00F202BD">
        <w:rPr>
          <w:rStyle w:val="aa"/>
          <w:rFonts w:ascii="Times New Roman" w:hAnsi="Times New Roman" w:cs="Times New Roman"/>
          <w:sz w:val="18"/>
          <w:szCs w:val="18"/>
          <w:lang w:val="en-US"/>
        </w:rPr>
        <w:t>farad</w:t>
      </w:r>
      <w:r w:rsidR="003B0E04" w:rsidRPr="00F202BD">
        <w:rPr>
          <w:rStyle w:val="aa"/>
          <w:rFonts w:ascii="Times New Roman" w:hAnsi="Times New Roman" w:cs="Times New Roman"/>
          <w:sz w:val="18"/>
          <w:szCs w:val="18"/>
        </w:rPr>
        <w:t>е</w:t>
      </w:r>
      <w:r w:rsidR="003B0E04" w:rsidRPr="00F202BD">
        <w:rPr>
          <w:rStyle w:val="aa"/>
          <w:rFonts w:ascii="Times New Roman" w:hAnsi="Times New Roman" w:cs="Times New Roman"/>
          <w:sz w:val="18"/>
          <w:szCs w:val="18"/>
          <w:lang w:val="en-US"/>
        </w:rPr>
        <w:t>y</w:t>
      </w:r>
      <w:r w:rsidR="003B0E04" w:rsidRPr="001044D8">
        <w:rPr>
          <w:rStyle w:val="aa"/>
          <w:rFonts w:ascii="Times New Roman" w:hAnsi="Times New Roman" w:cs="Times New Roman"/>
          <w:sz w:val="18"/>
          <w:szCs w:val="18"/>
        </w:rPr>
        <w:t>_</w:t>
      </w:r>
      <w:r w:rsidR="003B0E04" w:rsidRPr="00F202BD">
        <w:rPr>
          <w:rStyle w:val="aa"/>
          <w:rFonts w:ascii="Times New Roman" w:hAnsi="Times New Roman" w:cs="Times New Roman"/>
          <w:sz w:val="18"/>
          <w:szCs w:val="18"/>
          <w:lang w:val="en-US"/>
        </w:rPr>
        <w:t>ooo</w:t>
      </w:r>
      <w:r w:rsidR="003B0E04" w:rsidRPr="001044D8">
        <w:rPr>
          <w:rStyle w:val="aa"/>
          <w:rFonts w:ascii="Times New Roman" w:hAnsi="Times New Roman" w:cs="Times New Roman"/>
          <w:sz w:val="18"/>
          <w:szCs w:val="18"/>
        </w:rPr>
        <w:t>@</w:t>
      </w:r>
      <w:r w:rsidR="003B0E04" w:rsidRPr="00F202BD">
        <w:rPr>
          <w:rStyle w:val="aa"/>
          <w:rFonts w:ascii="Times New Roman" w:hAnsi="Times New Roman" w:cs="Times New Roman"/>
          <w:sz w:val="18"/>
          <w:szCs w:val="18"/>
          <w:lang w:val="en-US"/>
        </w:rPr>
        <w:t>mail</w:t>
      </w:r>
      <w:r w:rsidR="003B0E04" w:rsidRPr="001044D8">
        <w:rPr>
          <w:rStyle w:val="aa"/>
          <w:rFonts w:ascii="Times New Roman" w:hAnsi="Times New Roman" w:cs="Times New Roman"/>
          <w:sz w:val="18"/>
          <w:szCs w:val="18"/>
        </w:rPr>
        <w:t>.</w:t>
      </w:r>
      <w:r w:rsidR="003B0E04" w:rsidRPr="00F202BD">
        <w:rPr>
          <w:rStyle w:val="aa"/>
          <w:rFonts w:ascii="Times New Roman" w:hAnsi="Times New Roman" w:cs="Times New Roman"/>
          <w:sz w:val="18"/>
          <w:szCs w:val="18"/>
          <w:lang w:val="en-US"/>
        </w:rPr>
        <w:t>ru</w:t>
      </w:r>
    </w:hyperlink>
    <w:r w:rsidRPr="001044D8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 xml:space="preserve">телефон для связи +375 44 771 39 30 </w:t>
    </w:r>
    <w:proofErr w:type="spellStart"/>
    <w:r>
      <w:rPr>
        <w:rFonts w:ascii="Times New Roman" w:hAnsi="Times New Roman" w:cs="Times New Roman"/>
        <w:sz w:val="18"/>
        <w:szCs w:val="18"/>
      </w:rPr>
      <w:t>велком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4B8F" w14:textId="77777777" w:rsidR="00BA2DAD" w:rsidRDefault="00BA2DAD" w:rsidP="0021204A">
      <w:pPr>
        <w:spacing w:after="0" w:line="240" w:lineRule="auto"/>
      </w:pPr>
      <w:r>
        <w:separator/>
      </w:r>
    </w:p>
  </w:footnote>
  <w:footnote w:type="continuationSeparator" w:id="0">
    <w:p w14:paraId="4D98AB05" w14:textId="77777777" w:rsidR="00BA2DAD" w:rsidRDefault="00BA2DAD" w:rsidP="0021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25F9" w14:textId="77777777" w:rsidR="008A6706" w:rsidRDefault="00560B08" w:rsidP="008A6706">
    <w:pPr>
      <w:pStyle w:val="a9"/>
      <w:tabs>
        <w:tab w:val="left" w:pos="6237"/>
      </w:tabs>
      <w:jc w:val="both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7AB8FDDC" wp14:editId="25EFEADE">
          <wp:simplePos x="0" y="0"/>
          <wp:positionH relativeFrom="column">
            <wp:posOffset>2127885</wp:posOffset>
          </wp:positionH>
          <wp:positionV relativeFrom="paragraph">
            <wp:posOffset>0</wp:posOffset>
          </wp:positionV>
          <wp:extent cx="1059180" cy="1059180"/>
          <wp:effectExtent l="0" t="0" r="0" b="0"/>
          <wp:wrapThrough wrapText="bothSides">
            <wp:wrapPolygon edited="0">
              <wp:start x="9324" y="3496"/>
              <wp:lineTo x="777" y="7770"/>
              <wp:lineTo x="777" y="17094"/>
              <wp:lineTo x="17871" y="17094"/>
              <wp:lineTo x="19813" y="16317"/>
              <wp:lineTo x="20201" y="13986"/>
              <wp:lineTo x="18647" y="10489"/>
              <wp:lineTo x="19813" y="7770"/>
              <wp:lineTo x="17094" y="5050"/>
              <wp:lineTo x="11266" y="3496"/>
              <wp:lineTo x="9324" y="3496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чёрный 200_2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1A3">
      <w:rPr>
        <w:rFonts w:ascii="Times New Roman" w:hAnsi="Times New Roman" w:cs="Times New Roman"/>
        <w:b/>
        <w:sz w:val="28"/>
        <w:szCs w:val="28"/>
      </w:rPr>
      <w:t>ТАВАРЫСТВА</w:t>
    </w:r>
    <w:r w:rsidR="00A661A3" w:rsidRPr="00D169ED">
      <w:rPr>
        <w:rFonts w:ascii="Times New Roman" w:hAnsi="Times New Roman" w:cs="Times New Roman"/>
        <w:b/>
        <w:sz w:val="28"/>
        <w:szCs w:val="28"/>
      </w:rPr>
      <w:t xml:space="preserve"> </w:t>
    </w:r>
    <w:r w:rsidR="008A6706">
      <w:rPr>
        <w:rFonts w:ascii="Times New Roman" w:hAnsi="Times New Roman" w:cs="Times New Roman"/>
        <w:b/>
        <w:sz w:val="28"/>
        <w:szCs w:val="28"/>
      </w:rPr>
      <w:t>З</w:t>
    </w:r>
    <w:r w:rsidR="008A6706">
      <w:rPr>
        <w:rFonts w:ascii="Times New Roman" w:hAnsi="Times New Roman" w:cs="Times New Roman"/>
        <w:b/>
        <w:sz w:val="28"/>
        <w:szCs w:val="28"/>
      </w:rPr>
      <w:tab/>
      <w:t>ОБЩЕСТВО С</w:t>
    </w:r>
  </w:p>
  <w:p w14:paraId="58AFA4A9" w14:textId="77777777" w:rsidR="008A6706" w:rsidRDefault="00A661A3" w:rsidP="008A6706">
    <w:pPr>
      <w:pStyle w:val="a9"/>
      <w:tabs>
        <w:tab w:val="left" w:pos="6237"/>
      </w:tabs>
      <w:ind w:right="-143"/>
      <w:jc w:val="both"/>
      <w:rPr>
        <w:rFonts w:ascii="Times New Roman" w:hAnsi="Times New Roman" w:cs="Times New Roman"/>
        <w:b/>
        <w:sz w:val="28"/>
        <w:szCs w:val="28"/>
      </w:rPr>
    </w:pPr>
    <w:r w:rsidRPr="00D169ED">
      <w:rPr>
        <w:rFonts w:ascii="Times New Roman" w:hAnsi="Times New Roman" w:cs="Times New Roman"/>
        <w:b/>
        <w:sz w:val="28"/>
        <w:szCs w:val="28"/>
      </w:rPr>
      <w:t>АБМЕЖАВАНАЙ</w:t>
    </w:r>
    <w:r w:rsidR="008A6706">
      <w:rPr>
        <w:rFonts w:ascii="Times New Roman" w:hAnsi="Times New Roman" w:cs="Times New Roman"/>
        <w:b/>
        <w:sz w:val="28"/>
        <w:szCs w:val="28"/>
      </w:rPr>
      <w:tab/>
      <w:t>ОГРАНИЧЕННОЙ</w:t>
    </w:r>
  </w:p>
  <w:p w14:paraId="654CD41D" w14:textId="77777777" w:rsidR="008A6706" w:rsidRDefault="00A661A3" w:rsidP="008A6706">
    <w:pPr>
      <w:pStyle w:val="a9"/>
      <w:tabs>
        <w:tab w:val="left" w:pos="6237"/>
      </w:tabs>
      <w:ind w:right="-143"/>
      <w:jc w:val="both"/>
      <w:rPr>
        <w:rFonts w:ascii="Times New Roman" w:hAnsi="Times New Roman" w:cs="Times New Roman"/>
        <w:b/>
        <w:sz w:val="28"/>
        <w:szCs w:val="28"/>
      </w:rPr>
    </w:pPr>
    <w:r w:rsidRPr="00D169ED">
      <w:rPr>
        <w:rFonts w:ascii="Times New Roman" w:hAnsi="Times New Roman" w:cs="Times New Roman"/>
        <w:b/>
        <w:sz w:val="28"/>
        <w:szCs w:val="28"/>
      </w:rPr>
      <w:t>АДКАЗНАСЦЮ</w:t>
    </w:r>
    <w:r w:rsidR="008A6706">
      <w:rPr>
        <w:rFonts w:ascii="Times New Roman" w:hAnsi="Times New Roman" w:cs="Times New Roman"/>
        <w:b/>
        <w:sz w:val="28"/>
        <w:szCs w:val="28"/>
      </w:rPr>
      <w:tab/>
      <w:t>ОТВЕТСТВЕННОСТЬЮ</w:t>
    </w:r>
  </w:p>
  <w:p w14:paraId="4F724BE1" w14:textId="77777777" w:rsidR="00A661A3" w:rsidRDefault="00A661A3" w:rsidP="008A6706">
    <w:pPr>
      <w:pStyle w:val="a9"/>
      <w:tabs>
        <w:tab w:val="left" w:pos="6237"/>
      </w:tabs>
      <w:rPr>
        <w:rFonts w:ascii="Times New Roman" w:hAnsi="Times New Roman" w:cs="Times New Roman"/>
        <w:b/>
        <w:sz w:val="28"/>
        <w:szCs w:val="28"/>
      </w:rPr>
    </w:pPr>
    <w:r w:rsidRPr="00E10CA9">
      <w:rPr>
        <w:rFonts w:ascii="Times New Roman" w:hAnsi="Times New Roman" w:cs="Times New Roman"/>
        <w:b/>
        <w:sz w:val="28"/>
        <w:szCs w:val="28"/>
      </w:rPr>
      <w:t>«ФАРАДЭЙ АГРА»</w:t>
    </w:r>
    <w:r w:rsidR="008A6706">
      <w:rPr>
        <w:rFonts w:ascii="Times New Roman" w:hAnsi="Times New Roman" w:cs="Times New Roman"/>
        <w:b/>
        <w:sz w:val="28"/>
        <w:szCs w:val="28"/>
      </w:rPr>
      <w:tab/>
      <w:t>«ФАРАДЕЙ АГРО»</w:t>
    </w:r>
  </w:p>
  <w:p w14:paraId="6ED5CD6E" w14:textId="77777777" w:rsidR="008A6706" w:rsidRDefault="008A6706" w:rsidP="008A6706">
    <w:pPr>
      <w:pStyle w:val="a9"/>
      <w:tabs>
        <w:tab w:val="left" w:pos="4962"/>
      </w:tabs>
      <w:ind w:right="-143"/>
      <w:jc w:val="both"/>
      <w:rPr>
        <w:rFonts w:ascii="Times New Roman" w:hAnsi="Times New Roman" w:cs="Times New Roman"/>
        <w:b/>
        <w:sz w:val="28"/>
        <w:szCs w:val="28"/>
      </w:rPr>
    </w:pPr>
  </w:p>
  <w:p w14:paraId="1B36D4DF" w14:textId="2233E599" w:rsidR="00560B08" w:rsidRPr="00560B08" w:rsidRDefault="00560B08" w:rsidP="00560B08">
    <w:pPr>
      <w:pStyle w:val="a9"/>
      <w:spacing w:line="192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560B08">
      <w:rPr>
        <w:rFonts w:ascii="Times New Roman" w:hAnsi="Times New Roman" w:cs="Times New Roman"/>
        <w:b/>
        <w:sz w:val="16"/>
        <w:szCs w:val="16"/>
      </w:rPr>
      <w:t>24</w:t>
    </w:r>
    <w:r w:rsidR="00C37626">
      <w:rPr>
        <w:rFonts w:ascii="Times New Roman" w:hAnsi="Times New Roman" w:cs="Times New Roman"/>
        <w:b/>
        <w:sz w:val="16"/>
        <w:szCs w:val="16"/>
      </w:rPr>
      <w:t xml:space="preserve">6018 </w:t>
    </w:r>
    <w:proofErr w:type="spellStart"/>
    <w:r w:rsidR="00C37626">
      <w:rPr>
        <w:rFonts w:ascii="Times New Roman" w:hAnsi="Times New Roman" w:cs="Times New Roman"/>
        <w:b/>
        <w:sz w:val="16"/>
        <w:szCs w:val="16"/>
      </w:rPr>
      <w:t>г.Гомель</w:t>
    </w:r>
    <w:proofErr w:type="spellEnd"/>
    <w:r w:rsidR="00C37626">
      <w:rPr>
        <w:rFonts w:ascii="Times New Roman" w:hAnsi="Times New Roman" w:cs="Times New Roman"/>
        <w:b/>
        <w:sz w:val="16"/>
        <w:szCs w:val="16"/>
      </w:rPr>
      <w:t xml:space="preserve"> ул. Интендантская 6/</w:t>
    </w:r>
    <w:proofErr w:type="gramStart"/>
    <w:r w:rsidR="00C37626">
      <w:rPr>
        <w:rFonts w:ascii="Times New Roman" w:hAnsi="Times New Roman" w:cs="Times New Roman"/>
        <w:b/>
        <w:sz w:val="16"/>
        <w:szCs w:val="16"/>
      </w:rPr>
      <w:t xml:space="preserve">6 </w:t>
    </w:r>
    <w:r w:rsidRPr="00560B08">
      <w:rPr>
        <w:rFonts w:ascii="Times New Roman" w:hAnsi="Times New Roman" w:cs="Times New Roman"/>
        <w:b/>
        <w:sz w:val="16"/>
        <w:szCs w:val="16"/>
      </w:rPr>
      <w:t>,</w:t>
    </w:r>
    <w:proofErr w:type="gramEnd"/>
    <w:r w:rsidRPr="00560B08">
      <w:rPr>
        <w:rFonts w:ascii="Times New Roman" w:hAnsi="Times New Roman" w:cs="Times New Roman"/>
        <w:b/>
        <w:sz w:val="16"/>
        <w:szCs w:val="16"/>
      </w:rPr>
      <w:t xml:space="preserve"> УНП 491524595,</w:t>
    </w:r>
  </w:p>
  <w:p w14:paraId="219135AC" w14:textId="77777777" w:rsidR="00560B08" w:rsidRPr="00560B08" w:rsidRDefault="00560B08" w:rsidP="00560B08">
    <w:pPr>
      <w:spacing w:after="0" w:line="192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560B08">
      <w:rPr>
        <w:rFonts w:ascii="Times New Roman" w:hAnsi="Times New Roman" w:cs="Times New Roman"/>
        <w:b/>
        <w:sz w:val="16"/>
        <w:szCs w:val="16"/>
      </w:rPr>
      <w:t xml:space="preserve">Р/С </w:t>
    </w:r>
    <w:r w:rsidRPr="00560B08">
      <w:rPr>
        <w:rFonts w:ascii="Times New Roman" w:hAnsi="Times New Roman" w:cs="Times New Roman"/>
        <w:b/>
        <w:sz w:val="16"/>
        <w:szCs w:val="16"/>
        <w:lang w:val="en-US"/>
      </w:rPr>
      <w:t>BY</w:t>
    </w:r>
    <w:r w:rsidRPr="00560B08">
      <w:rPr>
        <w:rFonts w:ascii="Times New Roman" w:hAnsi="Times New Roman" w:cs="Times New Roman"/>
        <w:b/>
        <w:sz w:val="16"/>
        <w:szCs w:val="16"/>
      </w:rPr>
      <w:t>61</w:t>
    </w:r>
    <w:r w:rsidRPr="00560B08">
      <w:rPr>
        <w:rFonts w:ascii="Times New Roman" w:hAnsi="Times New Roman" w:cs="Times New Roman"/>
        <w:b/>
        <w:sz w:val="16"/>
        <w:szCs w:val="16"/>
        <w:lang w:val="en-US"/>
      </w:rPr>
      <w:t>REDJ</w:t>
    </w:r>
    <w:r w:rsidRPr="00560B08">
      <w:rPr>
        <w:rFonts w:ascii="Times New Roman" w:hAnsi="Times New Roman" w:cs="Times New Roman"/>
        <w:b/>
        <w:sz w:val="16"/>
        <w:szCs w:val="16"/>
      </w:rPr>
      <w:t xml:space="preserve">30121005120110100933 </w:t>
    </w:r>
    <w:r w:rsidRPr="00560B08">
      <w:rPr>
        <w:rFonts w:ascii="Times New Roman" w:hAnsi="Times New Roman" w:cs="Times New Roman"/>
        <w:b/>
        <w:sz w:val="16"/>
        <w:szCs w:val="16"/>
        <w:lang w:val="en-US"/>
      </w:rPr>
      <w:t>BIC</w:t>
    </w:r>
    <w:r w:rsidRPr="00560B08">
      <w:rPr>
        <w:rFonts w:ascii="Times New Roman" w:hAnsi="Times New Roman" w:cs="Times New Roman"/>
        <w:b/>
        <w:sz w:val="16"/>
        <w:szCs w:val="16"/>
      </w:rPr>
      <w:t xml:space="preserve"> </w:t>
    </w:r>
    <w:r w:rsidRPr="00560B08">
      <w:rPr>
        <w:rFonts w:ascii="Times New Roman" w:hAnsi="Times New Roman" w:cs="Times New Roman"/>
        <w:b/>
        <w:sz w:val="16"/>
        <w:szCs w:val="16"/>
        <w:lang w:val="en-US"/>
      </w:rPr>
      <w:t>REDJBY</w:t>
    </w:r>
    <w:r w:rsidRPr="00560B08">
      <w:rPr>
        <w:rFonts w:ascii="Times New Roman" w:hAnsi="Times New Roman" w:cs="Times New Roman"/>
        <w:b/>
        <w:sz w:val="16"/>
        <w:szCs w:val="16"/>
      </w:rPr>
      <w:t>22 в ЗАО «РРБ-Банк» ЦБУ № 300</w:t>
    </w:r>
  </w:p>
  <w:p w14:paraId="5AC4C5F9" w14:textId="77777777" w:rsidR="00A661A3" w:rsidRPr="00560B08" w:rsidRDefault="00560B08" w:rsidP="00560B08">
    <w:pPr>
      <w:spacing w:after="0" w:line="192" w:lineRule="auto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 w:rsidRPr="00560B08">
      <w:rPr>
        <w:rFonts w:ascii="Times New Roman" w:hAnsi="Times New Roman" w:cs="Times New Roman"/>
        <w:b/>
        <w:sz w:val="16"/>
        <w:szCs w:val="16"/>
      </w:rPr>
      <w:t>г.Гомель</w:t>
    </w:r>
    <w:proofErr w:type="spellEnd"/>
    <w:r w:rsidRPr="00560B08">
      <w:rPr>
        <w:rFonts w:ascii="Times New Roman" w:hAnsi="Times New Roman" w:cs="Times New Roman"/>
        <w:b/>
        <w:sz w:val="16"/>
        <w:szCs w:val="16"/>
      </w:rPr>
      <w:t xml:space="preserve"> ул. Красноармейская 34а. УНП БАНКА 100361187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D5D"/>
    <w:multiLevelType w:val="multilevel"/>
    <w:tmpl w:val="7F264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6CF37266"/>
    <w:multiLevelType w:val="hybridMultilevel"/>
    <w:tmpl w:val="2C5AC5C2"/>
    <w:lvl w:ilvl="0" w:tplc="3C1210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1" w:tplc="F9FA845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72787112">
    <w:abstractNumId w:val="1"/>
  </w:num>
  <w:num w:numId="2" w16cid:durableId="13958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A"/>
    <w:rsid w:val="000020C4"/>
    <w:rsid w:val="00004309"/>
    <w:rsid w:val="00012857"/>
    <w:rsid w:val="000153D8"/>
    <w:rsid w:val="00027276"/>
    <w:rsid w:val="00036DC9"/>
    <w:rsid w:val="00043561"/>
    <w:rsid w:val="00047D16"/>
    <w:rsid w:val="00051505"/>
    <w:rsid w:val="00062D6E"/>
    <w:rsid w:val="0008453B"/>
    <w:rsid w:val="00085944"/>
    <w:rsid w:val="000937D4"/>
    <w:rsid w:val="000A2E97"/>
    <w:rsid w:val="000B40EC"/>
    <w:rsid w:val="000E33F3"/>
    <w:rsid w:val="000F353C"/>
    <w:rsid w:val="001044D8"/>
    <w:rsid w:val="00106BE8"/>
    <w:rsid w:val="00116EDD"/>
    <w:rsid w:val="00123244"/>
    <w:rsid w:val="00123753"/>
    <w:rsid w:val="001338FA"/>
    <w:rsid w:val="00145AD6"/>
    <w:rsid w:val="001746B2"/>
    <w:rsid w:val="001762EA"/>
    <w:rsid w:val="001802F2"/>
    <w:rsid w:val="00194D5C"/>
    <w:rsid w:val="001C6AB9"/>
    <w:rsid w:val="00207CFC"/>
    <w:rsid w:val="00211F85"/>
    <w:rsid w:val="0021204A"/>
    <w:rsid w:val="00277E8A"/>
    <w:rsid w:val="002A71F3"/>
    <w:rsid w:val="002B399A"/>
    <w:rsid w:val="002D7B16"/>
    <w:rsid w:val="002E45C2"/>
    <w:rsid w:val="00303C10"/>
    <w:rsid w:val="00314139"/>
    <w:rsid w:val="003343CA"/>
    <w:rsid w:val="00336946"/>
    <w:rsid w:val="00354147"/>
    <w:rsid w:val="00354DB3"/>
    <w:rsid w:val="003B0E04"/>
    <w:rsid w:val="003B6AB0"/>
    <w:rsid w:val="003F31EF"/>
    <w:rsid w:val="003F52D9"/>
    <w:rsid w:val="003F630E"/>
    <w:rsid w:val="00403B10"/>
    <w:rsid w:val="004113BB"/>
    <w:rsid w:val="00451D01"/>
    <w:rsid w:val="00465DAD"/>
    <w:rsid w:val="004A72F0"/>
    <w:rsid w:val="004E6DA8"/>
    <w:rsid w:val="004F2488"/>
    <w:rsid w:val="004F3ACC"/>
    <w:rsid w:val="00522BAB"/>
    <w:rsid w:val="005333ED"/>
    <w:rsid w:val="00537408"/>
    <w:rsid w:val="0054251E"/>
    <w:rsid w:val="00560B08"/>
    <w:rsid w:val="0056685C"/>
    <w:rsid w:val="00572287"/>
    <w:rsid w:val="00575E1A"/>
    <w:rsid w:val="005845EB"/>
    <w:rsid w:val="00594ABC"/>
    <w:rsid w:val="0059782E"/>
    <w:rsid w:val="005A0D2B"/>
    <w:rsid w:val="005A7408"/>
    <w:rsid w:val="005B0E89"/>
    <w:rsid w:val="005F23CF"/>
    <w:rsid w:val="0060423D"/>
    <w:rsid w:val="00621B7A"/>
    <w:rsid w:val="00643A7E"/>
    <w:rsid w:val="00646F31"/>
    <w:rsid w:val="00647CFC"/>
    <w:rsid w:val="00650CB9"/>
    <w:rsid w:val="006572B3"/>
    <w:rsid w:val="00666034"/>
    <w:rsid w:val="006805DD"/>
    <w:rsid w:val="00682358"/>
    <w:rsid w:val="00694DD7"/>
    <w:rsid w:val="006A2215"/>
    <w:rsid w:val="006B6DDA"/>
    <w:rsid w:val="006C3897"/>
    <w:rsid w:val="006C7ED3"/>
    <w:rsid w:val="006D3628"/>
    <w:rsid w:val="006D6789"/>
    <w:rsid w:val="00741C82"/>
    <w:rsid w:val="00784878"/>
    <w:rsid w:val="007B56A3"/>
    <w:rsid w:val="007C34AD"/>
    <w:rsid w:val="007D06D8"/>
    <w:rsid w:val="007F08B3"/>
    <w:rsid w:val="007F493E"/>
    <w:rsid w:val="007F5727"/>
    <w:rsid w:val="007F5CAF"/>
    <w:rsid w:val="00814D28"/>
    <w:rsid w:val="008223AE"/>
    <w:rsid w:val="00822B0C"/>
    <w:rsid w:val="00823060"/>
    <w:rsid w:val="00843973"/>
    <w:rsid w:val="00847B3D"/>
    <w:rsid w:val="00882F02"/>
    <w:rsid w:val="008A6706"/>
    <w:rsid w:val="008C2AEB"/>
    <w:rsid w:val="008E1E8D"/>
    <w:rsid w:val="008E36ED"/>
    <w:rsid w:val="008E5DEB"/>
    <w:rsid w:val="008F1BA9"/>
    <w:rsid w:val="00906FF8"/>
    <w:rsid w:val="00911CA1"/>
    <w:rsid w:val="00912551"/>
    <w:rsid w:val="0094437A"/>
    <w:rsid w:val="00954AE9"/>
    <w:rsid w:val="00956407"/>
    <w:rsid w:val="00964632"/>
    <w:rsid w:val="00990FFD"/>
    <w:rsid w:val="009C0FA9"/>
    <w:rsid w:val="009C60C6"/>
    <w:rsid w:val="009D3EC7"/>
    <w:rsid w:val="009D7B8E"/>
    <w:rsid w:val="00A527E9"/>
    <w:rsid w:val="00A60FC4"/>
    <w:rsid w:val="00A659CE"/>
    <w:rsid w:val="00A661A3"/>
    <w:rsid w:val="00A80092"/>
    <w:rsid w:val="00A8322C"/>
    <w:rsid w:val="00A865FB"/>
    <w:rsid w:val="00A90E88"/>
    <w:rsid w:val="00A9477C"/>
    <w:rsid w:val="00AA7343"/>
    <w:rsid w:val="00AB06A8"/>
    <w:rsid w:val="00AB2D25"/>
    <w:rsid w:val="00AC02AC"/>
    <w:rsid w:val="00AD5DE7"/>
    <w:rsid w:val="00AE24C6"/>
    <w:rsid w:val="00AF6D79"/>
    <w:rsid w:val="00B15243"/>
    <w:rsid w:val="00B20962"/>
    <w:rsid w:val="00B22C08"/>
    <w:rsid w:val="00B2488C"/>
    <w:rsid w:val="00B3276F"/>
    <w:rsid w:val="00B352AD"/>
    <w:rsid w:val="00B44DE6"/>
    <w:rsid w:val="00B60A7D"/>
    <w:rsid w:val="00B700A0"/>
    <w:rsid w:val="00B90F01"/>
    <w:rsid w:val="00BA2DAD"/>
    <w:rsid w:val="00BA3178"/>
    <w:rsid w:val="00BC1D31"/>
    <w:rsid w:val="00BC3A65"/>
    <w:rsid w:val="00BC4487"/>
    <w:rsid w:val="00BC5B95"/>
    <w:rsid w:val="00BE77C4"/>
    <w:rsid w:val="00BF499B"/>
    <w:rsid w:val="00BF5613"/>
    <w:rsid w:val="00C03F2E"/>
    <w:rsid w:val="00C176D0"/>
    <w:rsid w:val="00C20A04"/>
    <w:rsid w:val="00C37626"/>
    <w:rsid w:val="00C60010"/>
    <w:rsid w:val="00C62EDF"/>
    <w:rsid w:val="00CB42CA"/>
    <w:rsid w:val="00CB7D13"/>
    <w:rsid w:val="00CC4FFB"/>
    <w:rsid w:val="00CE30D1"/>
    <w:rsid w:val="00CE6B3D"/>
    <w:rsid w:val="00CF6D27"/>
    <w:rsid w:val="00D105E6"/>
    <w:rsid w:val="00D169ED"/>
    <w:rsid w:val="00D2471C"/>
    <w:rsid w:val="00D320E5"/>
    <w:rsid w:val="00D36F0D"/>
    <w:rsid w:val="00D40554"/>
    <w:rsid w:val="00D458B0"/>
    <w:rsid w:val="00D6539D"/>
    <w:rsid w:val="00D90360"/>
    <w:rsid w:val="00DA621E"/>
    <w:rsid w:val="00DB078E"/>
    <w:rsid w:val="00DC007E"/>
    <w:rsid w:val="00DD3B24"/>
    <w:rsid w:val="00E10CA9"/>
    <w:rsid w:val="00E16543"/>
    <w:rsid w:val="00E16CEB"/>
    <w:rsid w:val="00E56D5C"/>
    <w:rsid w:val="00E93FC9"/>
    <w:rsid w:val="00E95242"/>
    <w:rsid w:val="00F06A26"/>
    <w:rsid w:val="00F20724"/>
    <w:rsid w:val="00F60F90"/>
    <w:rsid w:val="00F62D86"/>
    <w:rsid w:val="00F8282A"/>
    <w:rsid w:val="00FA2161"/>
    <w:rsid w:val="00FA279A"/>
    <w:rsid w:val="00FA7523"/>
    <w:rsid w:val="00FB0CE5"/>
    <w:rsid w:val="00FC1256"/>
    <w:rsid w:val="00FC7BF3"/>
    <w:rsid w:val="00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94A8"/>
  <w15:docId w15:val="{C51C7308-9AE4-4066-ACE2-12B4E5C0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897"/>
  </w:style>
  <w:style w:type="paragraph" w:styleId="1">
    <w:name w:val="heading 1"/>
    <w:basedOn w:val="a"/>
    <w:next w:val="a"/>
    <w:link w:val="10"/>
    <w:uiPriority w:val="9"/>
    <w:qFormat/>
    <w:rsid w:val="00621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7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0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204A"/>
  </w:style>
  <w:style w:type="paragraph" w:styleId="a7">
    <w:name w:val="footer"/>
    <w:basedOn w:val="a"/>
    <w:link w:val="a8"/>
    <w:uiPriority w:val="99"/>
    <w:unhideWhenUsed/>
    <w:rsid w:val="0021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204A"/>
  </w:style>
  <w:style w:type="paragraph" w:styleId="a9">
    <w:name w:val="No Spacing"/>
    <w:uiPriority w:val="1"/>
    <w:qFormat/>
    <w:rsid w:val="00D653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21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33694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C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BF5613"/>
    <w:rPr>
      <w:b/>
      <w:bCs/>
    </w:rPr>
  </w:style>
  <w:style w:type="paragraph" w:customStyle="1" w:styleId="wb-stl-normal">
    <w:name w:val="wb-stl-normal"/>
    <w:basedOn w:val="a"/>
    <w:rsid w:val="00BF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7D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F60F9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ad&#1077;y_ooo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D944-7217-47A4-A714-56C30BCB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2026-02-27T13:13:00Z</cp:lastPrinted>
  <dcterms:created xsi:type="dcterms:W3CDTF">2026-02-20T16:10:00Z</dcterms:created>
  <dcterms:modified xsi:type="dcterms:W3CDTF">2026-02-27T15:38:00Z</dcterms:modified>
</cp:coreProperties>
</file>